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0E84" w:rsidRDefault="00AB0E84"/>
    <w:p w:rsidR="00B70A6D" w:rsidRDefault="00B70A6D"/>
    <w:p w:rsidR="00B70A6D" w:rsidRDefault="00B70A6D" w:rsidP="00B70A6D">
      <w:pPr>
        <w:rPr>
          <w:b/>
          <w:bCs/>
          <w:u w:val="single"/>
        </w:rPr>
      </w:pPr>
      <w:r>
        <w:rPr>
          <w:b/>
          <w:bCs/>
          <w:u w:val="single"/>
        </w:rPr>
        <w:t>LE TEMPS</w:t>
      </w:r>
    </w:p>
    <w:p w:rsidR="00B70A6D" w:rsidRDefault="00B70A6D" w:rsidP="00B70A6D">
      <w:pPr>
        <w:pStyle w:val="Contenudetableau"/>
        <w:snapToGrid w:val="0"/>
        <w:jc w:val="center"/>
        <w:rPr>
          <w:color w:val="000000"/>
        </w:rPr>
      </w:pPr>
      <w:r>
        <w:rPr>
          <w:b/>
          <w:bCs/>
          <w:color w:val="000000"/>
        </w:rPr>
        <w:t>Relire La leçon  sur la Préhistoire</w:t>
      </w:r>
      <w:r>
        <w:rPr>
          <w:color w:val="000000"/>
        </w:rPr>
        <w:t>:</w:t>
      </w:r>
    </w:p>
    <w:p w:rsidR="00B70A6D" w:rsidRDefault="00B70A6D" w:rsidP="00B70A6D">
      <w:pPr>
        <w:pStyle w:val="Contenudetableau"/>
        <w:snapToGrid w:val="0"/>
        <w:jc w:val="center"/>
        <w:rPr>
          <w:color w:val="000000"/>
        </w:rPr>
      </w:pPr>
    </w:p>
    <w:p w:rsidR="00B70A6D" w:rsidRDefault="00B70A6D" w:rsidP="00B70A6D">
      <w:pPr>
        <w:pStyle w:val="Contenudetableau"/>
        <w:snapToGrid w:val="0"/>
        <w:jc w:val="center"/>
        <w:rPr>
          <w:color w:val="000000"/>
        </w:rPr>
      </w:pPr>
      <w:r>
        <w:rPr>
          <w:color w:val="000000"/>
        </w:rPr>
        <w:t>Faire les exercices des documents C et D de la fiche sur l'Antiquité</w:t>
      </w:r>
    </w:p>
    <w:p w:rsidR="00B70A6D" w:rsidRDefault="00B70A6D" w:rsidP="00B70A6D">
      <w:pPr>
        <w:pStyle w:val="Contenudetableau"/>
        <w:snapToGrid w:val="0"/>
        <w:jc w:val="center"/>
        <w:rPr>
          <w:color w:val="000000"/>
        </w:rPr>
      </w:pPr>
    </w:p>
    <w:p w:rsidR="00B70A6D" w:rsidRDefault="00B70A6D" w:rsidP="00B70A6D">
      <w:pPr>
        <w:pStyle w:val="Contenudetableau"/>
        <w:snapToGrid w:val="0"/>
        <w:jc w:val="center"/>
        <w:rPr>
          <w:color w:val="000000"/>
        </w:rPr>
      </w:pPr>
      <w:r>
        <w:rPr>
          <w:color w:val="000000"/>
        </w:rPr>
        <w:t>Questions 6, 7, 8 et 10.. + lire les paragraphes des documents C et D</w:t>
      </w:r>
    </w:p>
    <w:p w:rsidR="00B70A6D" w:rsidRDefault="00B70A6D" w:rsidP="00B70A6D">
      <w:pPr>
        <w:pStyle w:val="Contenudetableau"/>
        <w:jc w:val="center"/>
        <w:rPr>
          <w:color w:val="000000"/>
        </w:rPr>
      </w:pPr>
      <w:r>
        <w:rPr>
          <w:b/>
          <w:bCs/>
          <w:color w:val="000000"/>
        </w:rPr>
        <w:t>Apprendre toute la leçon sur l'Antiquité</w:t>
      </w:r>
      <w:r>
        <w:rPr>
          <w:b/>
          <w:bCs/>
          <w:color w:val="000000"/>
        </w:rPr>
        <w:t> </w:t>
      </w:r>
      <w:r>
        <w:rPr>
          <w:color w:val="000000"/>
        </w:rPr>
        <w:t>.</w:t>
      </w:r>
    </w:p>
    <w:p w:rsidR="00B70A6D" w:rsidRDefault="00B70A6D" w:rsidP="00B70A6D">
      <w:pPr>
        <w:jc w:val="both"/>
      </w:pPr>
    </w:p>
    <w:p w:rsidR="00B70A6D" w:rsidRDefault="00B70A6D" w:rsidP="00B70A6D">
      <w:pPr>
        <w:jc w:val="both"/>
      </w:pPr>
    </w:p>
    <w:p w:rsidR="00B70A6D" w:rsidRDefault="00B70A6D" w:rsidP="00B70A6D">
      <w:pPr>
        <w:jc w:val="both"/>
      </w:pPr>
    </w:p>
    <w:p w:rsidR="00B70A6D" w:rsidRDefault="00B70A6D" w:rsidP="00B70A6D">
      <w:pPr>
        <w:jc w:val="both"/>
      </w:pPr>
    </w:p>
    <w:p w:rsidR="00B70A6D" w:rsidRDefault="00B70A6D" w:rsidP="00B70A6D">
      <w:pPr>
        <w:jc w:val="both"/>
      </w:pPr>
    </w:p>
    <w:p w:rsidR="00B70A6D" w:rsidRDefault="00B70A6D" w:rsidP="00B70A6D">
      <w:pPr>
        <w:jc w:val="both"/>
      </w:pPr>
    </w:p>
    <w:p w:rsidR="00B70A6D" w:rsidRDefault="00B70A6D" w:rsidP="00B70A6D">
      <w:pPr>
        <w:jc w:val="both"/>
        <w:rPr>
          <w:color w:val="000000"/>
        </w:rPr>
      </w:pPr>
    </w:p>
    <w:p w:rsidR="00B70A6D" w:rsidRDefault="00B70A6D" w:rsidP="00B70A6D">
      <w:pPr>
        <w:rPr>
          <w:b/>
          <w:bCs/>
          <w:u w:val="single"/>
        </w:rPr>
      </w:pPr>
      <w:r>
        <w:rPr>
          <w:b/>
          <w:bCs/>
          <w:u w:val="single"/>
        </w:rPr>
        <w:t>LE VIVANT</w:t>
      </w:r>
      <w:r>
        <w:rPr>
          <w:b/>
          <w:bCs/>
          <w:u w:val="single"/>
        </w:rPr>
        <w:t> ,</w:t>
      </w:r>
      <w:r>
        <w:rPr>
          <w:b/>
          <w:bCs/>
          <w:u w:val="single"/>
        </w:rPr>
        <w:t xml:space="preserve"> LA MATIERE</w:t>
      </w:r>
      <w:r>
        <w:rPr>
          <w:b/>
          <w:bCs/>
          <w:u w:val="single"/>
        </w:rPr>
        <w:t>,</w:t>
      </w:r>
      <w:bookmarkStart w:id="0" w:name="_GoBack"/>
      <w:bookmarkEnd w:id="0"/>
      <w:r>
        <w:rPr>
          <w:b/>
          <w:bCs/>
          <w:u w:val="single"/>
        </w:rPr>
        <w:t xml:space="preserve"> LES OBJETS</w:t>
      </w:r>
    </w:p>
    <w:p w:rsidR="00B70A6D" w:rsidRDefault="00B70A6D" w:rsidP="00B70A6D">
      <w:pPr>
        <w:pStyle w:val="Contenudetableau"/>
        <w:snapToGrid w:val="0"/>
        <w:jc w:val="center"/>
        <w:rPr>
          <w:b/>
          <w:bCs/>
          <w:color w:val="000000"/>
        </w:rPr>
      </w:pPr>
    </w:p>
    <w:p w:rsidR="00B70A6D" w:rsidRDefault="00B70A6D" w:rsidP="00B70A6D">
      <w:pPr>
        <w:pStyle w:val="Contenudetableau"/>
        <w:snapToGri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Relire le début de la leçon </w:t>
      </w:r>
    </w:p>
    <w:p w:rsidR="00B70A6D" w:rsidRDefault="00B70A6D" w:rsidP="00B70A6D">
      <w:pPr>
        <w:pStyle w:val="Contenudetableau"/>
        <w:snapToGrid w:val="0"/>
        <w:jc w:val="center"/>
        <w:rPr>
          <w:color w:val="000000"/>
        </w:rPr>
      </w:pPr>
      <w:r>
        <w:rPr>
          <w:color w:val="000000"/>
        </w:rPr>
        <w:t>Faire les exercices des documents C et D de la fiche sur le cycle de vie des plantes</w:t>
      </w:r>
    </w:p>
    <w:p w:rsidR="00B70A6D" w:rsidRDefault="00B70A6D" w:rsidP="00B70A6D">
      <w:pPr>
        <w:pStyle w:val="Contenudetableau"/>
        <w:snapToGrid w:val="0"/>
        <w:jc w:val="center"/>
        <w:rPr>
          <w:color w:val="000000"/>
        </w:rPr>
      </w:pPr>
      <w:r>
        <w:rPr>
          <w:color w:val="000000"/>
        </w:rPr>
        <w:t>Questions 5 à 10. + lire les paragraphes des documents C et D</w:t>
      </w:r>
    </w:p>
    <w:p w:rsidR="00B70A6D" w:rsidRDefault="00B70A6D" w:rsidP="00B70A6D">
      <w:pPr>
        <w:pStyle w:val="Contenudetableau"/>
        <w:snapToGrid w:val="0"/>
        <w:jc w:val="center"/>
        <w:rPr>
          <w:color w:val="000000"/>
        </w:rPr>
      </w:pPr>
    </w:p>
    <w:p w:rsidR="00B70A6D" w:rsidRDefault="00B70A6D" w:rsidP="00B70A6D">
      <w:pPr>
        <w:pStyle w:val="Contenudetableau"/>
        <w:snapToGri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Sur la fiche de la leçon donnée le vendredi 13 mars, </w:t>
      </w:r>
      <w:r>
        <w:rPr>
          <w:b/>
          <w:bCs/>
          <w:color w:val="000000"/>
          <w:u w:val="single"/>
        </w:rPr>
        <w:t>compléter le schéma de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la partie Grandir</w:t>
      </w:r>
      <w:r>
        <w:rPr>
          <w:b/>
          <w:bCs/>
          <w:color w:val="000000"/>
        </w:rPr>
        <w:t xml:space="preserve"> en vous aidant de l'illustration du document B.</w:t>
      </w:r>
    </w:p>
    <w:p w:rsidR="00B70A6D" w:rsidRDefault="00B70A6D" w:rsidP="00B70A6D">
      <w:pPr>
        <w:pStyle w:val="Contenudetableau"/>
        <w:snapToGri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Apprendre la leçon</w:t>
      </w:r>
    </w:p>
    <w:p w:rsidR="00B70A6D" w:rsidRDefault="00B70A6D" w:rsidP="00B70A6D"/>
    <w:sectPr w:rsidR="00B7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6D"/>
    <w:rsid w:val="00AB0E84"/>
    <w:rsid w:val="00B7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AF26"/>
  <w15:chartTrackingRefBased/>
  <w15:docId w15:val="{A32F9364-075B-48F9-936C-A4E7CED7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A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B70A6D"/>
    <w:rPr>
      <w:color w:val="000080"/>
      <w:u w:val="single"/>
      <w:lang/>
    </w:rPr>
  </w:style>
  <w:style w:type="paragraph" w:customStyle="1" w:styleId="Contenudetableau">
    <w:name w:val="Contenu de tableau"/>
    <w:basedOn w:val="Normal"/>
    <w:rsid w:val="00B70A6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DUPUIS EMILIE</dc:creator>
  <cp:keywords/>
  <dc:description/>
  <cp:lastModifiedBy>DUPUIS EMILIE</cp:lastModifiedBy>
  <cp:revision>1</cp:revision>
  <dcterms:created xsi:type="dcterms:W3CDTF">2020-04-08T17:31:00Z</dcterms:created>
  <dcterms:modified xsi:type="dcterms:W3CDTF">2020-04-08T17:34:00Z</dcterms:modified>
</cp:coreProperties>
</file>